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D9D63A" w14:textId="77777777" w:rsidR="008E0DE2" w:rsidRDefault="008E0DE2">
      <w:pPr>
        <w:rPr>
          <w:b/>
          <w:bCs/>
          <w:lang w:val="en-US"/>
        </w:rPr>
      </w:pPr>
    </w:p>
    <w:p w14:paraId="47C19064" w14:textId="77777777" w:rsidR="008E0DE2" w:rsidRDefault="008E0DE2">
      <w:pPr>
        <w:rPr>
          <w:b/>
          <w:bCs/>
          <w:lang w:val="en-US"/>
        </w:rPr>
      </w:pPr>
    </w:p>
    <w:p w14:paraId="4D0A1343" w14:textId="6E98B99A" w:rsidR="00C20BE2" w:rsidRDefault="00207D04">
      <w:pPr>
        <w:rPr>
          <w:b/>
          <w:bCs/>
          <w:lang w:val="en-US"/>
        </w:rPr>
      </w:pPr>
      <w:r w:rsidRPr="00207D04">
        <w:rPr>
          <w:b/>
          <w:bCs/>
          <w:lang w:val="en-US"/>
        </w:rPr>
        <w:t>Believing the balga – celebrating a</w:t>
      </w:r>
      <w:r w:rsidR="00155D1B">
        <w:rPr>
          <w:b/>
          <w:bCs/>
          <w:lang w:val="en-US"/>
        </w:rPr>
        <w:t>n important</w:t>
      </w:r>
      <w:r w:rsidRPr="00207D04">
        <w:rPr>
          <w:b/>
          <w:bCs/>
          <w:lang w:val="en-US"/>
        </w:rPr>
        <w:t xml:space="preserve"> scientific discovery in WA forests</w:t>
      </w:r>
    </w:p>
    <w:p w14:paraId="4405B6EB" w14:textId="2B167913" w:rsidR="00207D04" w:rsidRDefault="00207D04">
      <w:pPr>
        <w:rPr>
          <w:lang w:val="en-US"/>
        </w:rPr>
      </w:pPr>
      <w:r>
        <w:rPr>
          <w:lang w:val="en-US"/>
        </w:rPr>
        <w:t xml:space="preserve"> </w:t>
      </w:r>
    </w:p>
    <w:p w14:paraId="721E70EC" w14:textId="10C1912A" w:rsidR="00207D04" w:rsidRDefault="00207D04" w:rsidP="009262F9">
      <w:pPr>
        <w:jc w:val="both"/>
        <w:rPr>
          <w:lang w:val="en-US"/>
        </w:rPr>
      </w:pPr>
      <w:r>
        <w:rPr>
          <w:lang w:val="en-US"/>
        </w:rPr>
        <w:t xml:space="preserve">The Bushfire Front notes that it is </w:t>
      </w:r>
      <w:r w:rsidR="009262F9">
        <w:rPr>
          <w:lang w:val="en-US"/>
        </w:rPr>
        <w:t xml:space="preserve">nearly </w:t>
      </w:r>
      <w:r>
        <w:rPr>
          <w:lang w:val="en-US"/>
        </w:rPr>
        <w:t xml:space="preserve">40 years since research scientist Dr David Ward made the momentous discovery that he could date </w:t>
      </w:r>
      <w:r w:rsidR="008F1692">
        <w:rPr>
          <w:lang w:val="en-US"/>
        </w:rPr>
        <w:t>historical</w:t>
      </w:r>
      <w:r>
        <w:rPr>
          <w:lang w:val="en-US"/>
        </w:rPr>
        <w:t xml:space="preserve"> bushfires in </w:t>
      </w:r>
      <w:r w:rsidR="00487370">
        <w:rPr>
          <w:lang w:val="en-US"/>
        </w:rPr>
        <w:t xml:space="preserve">WA’s </w:t>
      </w:r>
      <w:r w:rsidR="00B17460">
        <w:rPr>
          <w:lang w:val="en-US"/>
        </w:rPr>
        <w:t>southwest</w:t>
      </w:r>
      <w:r>
        <w:rPr>
          <w:lang w:val="en-US"/>
        </w:rPr>
        <w:t xml:space="preserve"> forest</w:t>
      </w:r>
      <w:r w:rsidR="00B17460">
        <w:rPr>
          <w:lang w:val="en-US"/>
        </w:rPr>
        <w:t>s</w:t>
      </w:r>
      <w:r>
        <w:rPr>
          <w:lang w:val="en-US"/>
        </w:rPr>
        <w:t xml:space="preserve"> from scars on the trunks of grass trees (</w:t>
      </w:r>
      <w:r w:rsidR="00A66167">
        <w:rPr>
          <w:lang w:val="en-US"/>
        </w:rPr>
        <w:t>also</w:t>
      </w:r>
      <w:r>
        <w:rPr>
          <w:lang w:val="en-US"/>
        </w:rPr>
        <w:t xml:space="preserve"> known by their Noongar name ‘Balga’).</w:t>
      </w:r>
    </w:p>
    <w:p w14:paraId="658E8B8F" w14:textId="1A3A20FA" w:rsidR="00207D04" w:rsidRDefault="00207D04" w:rsidP="00D51A0F">
      <w:pPr>
        <w:jc w:val="both"/>
        <w:rPr>
          <w:lang w:val="en-US"/>
        </w:rPr>
      </w:pPr>
      <w:r>
        <w:rPr>
          <w:lang w:val="en-US"/>
        </w:rPr>
        <w:t xml:space="preserve">David already knew </w:t>
      </w:r>
      <w:r w:rsidR="004962FD">
        <w:rPr>
          <w:lang w:val="en-US"/>
        </w:rPr>
        <w:t>quite a lot about balga. Firstly they are highly resilient to bushfires</w:t>
      </w:r>
      <w:r w:rsidR="00777DC2">
        <w:rPr>
          <w:lang w:val="en-US"/>
        </w:rPr>
        <w:t xml:space="preserve">, resprouting after even the most fierce fire.  Secondly, </w:t>
      </w:r>
      <w:r>
        <w:rPr>
          <w:lang w:val="en-US"/>
        </w:rPr>
        <w:t xml:space="preserve">the balga, unlike a ‘normal’ tree, does not lay down growth rings radiating out from the </w:t>
      </w:r>
      <w:r w:rsidR="001B0FAE">
        <w:rPr>
          <w:lang w:val="en-US"/>
        </w:rPr>
        <w:t>core</w:t>
      </w:r>
      <w:r>
        <w:rPr>
          <w:lang w:val="en-US"/>
        </w:rPr>
        <w:t xml:space="preserve"> of the trunk that mark the passing years. Instead</w:t>
      </w:r>
      <w:r w:rsidR="00754E71">
        <w:rPr>
          <w:lang w:val="en-US"/>
        </w:rPr>
        <w:t>,</w:t>
      </w:r>
      <w:r>
        <w:rPr>
          <w:lang w:val="en-US"/>
        </w:rPr>
        <w:t xml:space="preserve"> the growth marks on the stem of a balga show the passage of time in a vertical direction. Balgas grow very slowly, only </w:t>
      </w:r>
      <w:r w:rsidR="00786A7A">
        <w:rPr>
          <w:lang w:val="en-US"/>
        </w:rPr>
        <w:t>2-3</w:t>
      </w:r>
      <w:r>
        <w:rPr>
          <w:lang w:val="en-US"/>
        </w:rPr>
        <w:t xml:space="preserve"> cms </w:t>
      </w:r>
      <w:r w:rsidR="006546AC">
        <w:rPr>
          <w:lang w:val="en-US"/>
        </w:rPr>
        <w:t>in</w:t>
      </w:r>
      <w:r>
        <w:rPr>
          <w:lang w:val="en-US"/>
        </w:rPr>
        <w:t xml:space="preserve"> height every year, but a circular mark is left on the stem</w:t>
      </w:r>
      <w:r w:rsidR="002404CC">
        <w:rPr>
          <w:lang w:val="en-US"/>
        </w:rPr>
        <w:t xml:space="preserve"> </w:t>
      </w:r>
      <w:r w:rsidR="00232D31">
        <w:rPr>
          <w:lang w:val="en-US"/>
        </w:rPr>
        <w:t>by</w:t>
      </w:r>
      <w:r w:rsidR="002404CC">
        <w:rPr>
          <w:lang w:val="en-US"/>
        </w:rPr>
        <w:t xml:space="preserve"> each year’s growth</w:t>
      </w:r>
      <w:r>
        <w:rPr>
          <w:lang w:val="en-US"/>
        </w:rPr>
        <w:t xml:space="preserve">. The </w:t>
      </w:r>
      <w:r w:rsidR="00951E73">
        <w:rPr>
          <w:lang w:val="en-US"/>
        </w:rPr>
        <w:t>first mark down from the top</w:t>
      </w:r>
      <w:r>
        <w:rPr>
          <w:lang w:val="en-US"/>
        </w:rPr>
        <w:t xml:space="preserve"> is last year, and as you count the rings down the trunk, so you count the passing years – and they can thus be dated. </w:t>
      </w:r>
    </w:p>
    <w:p w14:paraId="414DE476" w14:textId="03822CCE" w:rsidR="00207D04" w:rsidRDefault="00207D04" w:rsidP="00681F0C">
      <w:pPr>
        <w:jc w:val="both"/>
        <w:rPr>
          <w:lang w:val="en-US"/>
        </w:rPr>
      </w:pPr>
      <w:r>
        <w:rPr>
          <w:lang w:val="en-US"/>
        </w:rPr>
        <w:t xml:space="preserve">David noted that if you cleaned away the </w:t>
      </w:r>
      <w:r w:rsidR="00C73FE7">
        <w:rPr>
          <w:lang w:val="en-US"/>
        </w:rPr>
        <w:t xml:space="preserve">charcoal and </w:t>
      </w:r>
      <w:r w:rsidR="00D47B0F">
        <w:rPr>
          <w:lang w:val="en-US"/>
        </w:rPr>
        <w:t xml:space="preserve">remains of the </w:t>
      </w:r>
      <w:r>
        <w:rPr>
          <w:lang w:val="en-US"/>
        </w:rPr>
        <w:t xml:space="preserve">thatch and other debris from the balga stem, </w:t>
      </w:r>
      <w:r w:rsidR="00786A7A">
        <w:rPr>
          <w:lang w:val="en-US"/>
        </w:rPr>
        <w:t>the growth rings became easier to see and count</w:t>
      </w:r>
      <w:r>
        <w:rPr>
          <w:lang w:val="en-US"/>
        </w:rPr>
        <w:t>. He also not</w:t>
      </w:r>
      <w:r w:rsidR="00681F0C">
        <w:rPr>
          <w:lang w:val="en-US"/>
        </w:rPr>
        <w:t>ic</w:t>
      </w:r>
      <w:r>
        <w:rPr>
          <w:lang w:val="en-US"/>
        </w:rPr>
        <w:t xml:space="preserve">ed that every so often there was a dark </w:t>
      </w:r>
      <w:r w:rsidR="00786A7A">
        <w:rPr>
          <w:lang w:val="en-US"/>
        </w:rPr>
        <w:t>band</w:t>
      </w:r>
      <w:r>
        <w:rPr>
          <w:lang w:val="en-US"/>
        </w:rPr>
        <w:t xml:space="preserve">, which he called a scar. Investigation revealed that these </w:t>
      </w:r>
      <w:r w:rsidR="00B768BD">
        <w:rPr>
          <w:lang w:val="en-US"/>
        </w:rPr>
        <w:t>bands</w:t>
      </w:r>
      <w:r>
        <w:rPr>
          <w:lang w:val="en-US"/>
        </w:rPr>
        <w:t xml:space="preserve"> were fire </w:t>
      </w:r>
      <w:r w:rsidR="00B768BD">
        <w:rPr>
          <w:lang w:val="en-US"/>
        </w:rPr>
        <w:t>scars</w:t>
      </w:r>
      <w:r w:rsidR="00353FF7">
        <w:rPr>
          <w:lang w:val="en-US"/>
        </w:rPr>
        <w:t xml:space="preserve"> and represented the occurrence of a bushfire at that spot</w:t>
      </w:r>
      <w:r>
        <w:rPr>
          <w:lang w:val="en-US"/>
        </w:rPr>
        <w:t xml:space="preserve">. Counting </w:t>
      </w:r>
      <w:r w:rsidR="000C065A">
        <w:rPr>
          <w:lang w:val="en-US"/>
        </w:rPr>
        <w:t xml:space="preserve">annual growth rings </w:t>
      </w:r>
      <w:r>
        <w:rPr>
          <w:lang w:val="en-US"/>
        </w:rPr>
        <w:t>d</w:t>
      </w:r>
      <w:r w:rsidR="00B17460">
        <w:rPr>
          <w:lang w:val="en-US"/>
        </w:rPr>
        <w:t xml:space="preserve">own from the top of the tree, </w:t>
      </w:r>
      <w:r>
        <w:rPr>
          <w:lang w:val="en-US"/>
        </w:rPr>
        <w:t xml:space="preserve">Dave </w:t>
      </w:r>
      <w:r w:rsidR="00B17460">
        <w:rPr>
          <w:lang w:val="en-US"/>
        </w:rPr>
        <w:t xml:space="preserve">was thus able to </w:t>
      </w:r>
      <w:r>
        <w:rPr>
          <w:lang w:val="en-US"/>
        </w:rPr>
        <w:t>date the year</w:t>
      </w:r>
      <w:r w:rsidR="00B17460">
        <w:rPr>
          <w:lang w:val="en-US"/>
        </w:rPr>
        <w:t xml:space="preserve"> of the fire. This he confirmed by examination of fire records. To his satisfaction, Dave was able to demonstrate </w:t>
      </w:r>
      <w:r w:rsidR="00611BE5">
        <w:rPr>
          <w:lang w:val="en-US"/>
        </w:rPr>
        <w:t>a near-exact</w:t>
      </w:r>
      <w:r w:rsidR="00773A49">
        <w:rPr>
          <w:lang w:val="en-US"/>
        </w:rPr>
        <w:t xml:space="preserve"> alig</w:t>
      </w:r>
      <w:r w:rsidR="00B547EE">
        <w:rPr>
          <w:lang w:val="en-US"/>
        </w:rPr>
        <w:t>n</w:t>
      </w:r>
      <w:r w:rsidR="00773A49">
        <w:rPr>
          <w:lang w:val="en-US"/>
        </w:rPr>
        <w:t>ment</w:t>
      </w:r>
      <w:r w:rsidR="00A402DD">
        <w:rPr>
          <w:lang w:val="en-US"/>
        </w:rPr>
        <w:t xml:space="preserve"> between</w:t>
      </w:r>
      <w:r w:rsidR="00A15F14">
        <w:rPr>
          <w:lang w:val="en-US"/>
        </w:rPr>
        <w:t xml:space="preserve"> the</w:t>
      </w:r>
      <w:r w:rsidR="00B17460">
        <w:rPr>
          <w:lang w:val="en-US"/>
        </w:rPr>
        <w:t xml:space="preserve"> date of </w:t>
      </w:r>
      <w:r w:rsidR="00A15F14">
        <w:rPr>
          <w:lang w:val="en-US"/>
        </w:rPr>
        <w:t xml:space="preserve">a </w:t>
      </w:r>
      <w:r w:rsidR="00B17460">
        <w:rPr>
          <w:lang w:val="en-US"/>
        </w:rPr>
        <w:t xml:space="preserve">fire according to counting </w:t>
      </w:r>
      <w:r w:rsidR="00B547EE">
        <w:rPr>
          <w:lang w:val="en-US"/>
        </w:rPr>
        <w:t>down the trunk of a</w:t>
      </w:r>
      <w:r w:rsidR="00B17460">
        <w:rPr>
          <w:lang w:val="en-US"/>
        </w:rPr>
        <w:t xml:space="preserve"> </w:t>
      </w:r>
      <w:r w:rsidR="0042567B">
        <w:rPr>
          <w:lang w:val="en-US"/>
        </w:rPr>
        <w:t>grass tree in the bush</w:t>
      </w:r>
      <w:r w:rsidR="00B17460">
        <w:rPr>
          <w:lang w:val="en-US"/>
        </w:rPr>
        <w:t xml:space="preserve">, to </w:t>
      </w:r>
      <w:r w:rsidR="0042567B">
        <w:rPr>
          <w:lang w:val="en-US"/>
        </w:rPr>
        <w:t xml:space="preserve">the </w:t>
      </w:r>
      <w:r w:rsidR="00294DFB">
        <w:rPr>
          <w:lang w:val="en-US"/>
        </w:rPr>
        <w:t>date</w:t>
      </w:r>
      <w:r w:rsidR="00B17460">
        <w:rPr>
          <w:lang w:val="en-US"/>
        </w:rPr>
        <w:t xml:space="preserve"> of</w:t>
      </w:r>
      <w:r w:rsidR="00A15F14">
        <w:rPr>
          <w:lang w:val="en-US"/>
        </w:rPr>
        <w:t xml:space="preserve"> the </w:t>
      </w:r>
      <w:r w:rsidR="00B17460">
        <w:rPr>
          <w:lang w:val="en-US"/>
        </w:rPr>
        <w:t xml:space="preserve">fire </w:t>
      </w:r>
      <w:r w:rsidR="00A15F14">
        <w:rPr>
          <w:lang w:val="en-US"/>
        </w:rPr>
        <w:t xml:space="preserve">in that part of the forest </w:t>
      </w:r>
      <w:r w:rsidR="00602B73">
        <w:rPr>
          <w:lang w:val="en-US"/>
        </w:rPr>
        <w:t xml:space="preserve">as recorded </w:t>
      </w:r>
      <w:r w:rsidR="00B17460">
        <w:rPr>
          <w:lang w:val="en-US"/>
        </w:rPr>
        <w:t xml:space="preserve">in the records. </w:t>
      </w:r>
    </w:p>
    <w:p w14:paraId="406DB80D" w14:textId="77777777" w:rsidR="00B17460" w:rsidRDefault="00B17460">
      <w:pPr>
        <w:rPr>
          <w:lang w:val="en-US"/>
        </w:rPr>
      </w:pPr>
    </w:p>
    <w:p w14:paraId="7E24785F" w14:textId="14E3239C" w:rsidR="00B17460" w:rsidRDefault="00B17460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68D9E3DF" wp14:editId="7CC9AD6D">
            <wp:extent cx="3127717" cy="2989250"/>
            <wp:effectExtent l="0" t="0" r="0" b="1905"/>
            <wp:docPr id="349017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01756" name="Picture 3490175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2361" cy="2993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7C09C" w14:textId="331B37C7" w:rsidR="00B17460" w:rsidRDefault="00B17460">
      <w:pPr>
        <w:rPr>
          <w:i/>
          <w:iCs/>
          <w:lang w:val="en-US"/>
        </w:rPr>
      </w:pPr>
      <w:r w:rsidRPr="00B17460">
        <w:rPr>
          <w:i/>
          <w:iCs/>
          <w:lang w:val="en-US"/>
        </w:rPr>
        <w:t>A cleaned balga in the wandoo forest, showing fire scars – the black bands on the stem</w:t>
      </w:r>
    </w:p>
    <w:p w14:paraId="25C6F008" w14:textId="542E1627" w:rsidR="003D7EA9" w:rsidRDefault="00B17460" w:rsidP="00AB0570">
      <w:pPr>
        <w:jc w:val="both"/>
      </w:pPr>
      <w:r>
        <w:t xml:space="preserve">Because balgas live for hundreds of years, David then found it was possible to use the </w:t>
      </w:r>
      <w:r w:rsidR="00AB0570">
        <w:t xml:space="preserve">fire </w:t>
      </w:r>
      <w:r>
        <w:t xml:space="preserve">scars to reconstruct fire history going back to before European settlement. </w:t>
      </w:r>
      <w:r w:rsidR="00900148">
        <w:t xml:space="preserve">He cleaned and analysed </w:t>
      </w:r>
      <w:r w:rsidR="00900148">
        <w:lastRenderedPageBreak/>
        <w:t>hundreds of balgas</w:t>
      </w:r>
      <w:r w:rsidR="00794BB2">
        <w:t xml:space="preserve">, and the message was </w:t>
      </w:r>
      <w:r w:rsidR="00C37BED">
        <w:t xml:space="preserve">largely </w:t>
      </w:r>
      <w:r w:rsidR="00794BB2">
        <w:t>consistent. It</w:t>
      </w:r>
      <w:r>
        <w:t xml:space="preserve"> demonstrated that most of the</w:t>
      </w:r>
      <w:r w:rsidR="00274FD6">
        <w:t xml:space="preserve"> </w:t>
      </w:r>
      <w:r w:rsidR="00C37BED">
        <w:t xml:space="preserve">drier </w:t>
      </w:r>
      <w:r w:rsidR="00FF316A">
        <w:t xml:space="preserve">and drier parts of </w:t>
      </w:r>
      <w:r>
        <w:t xml:space="preserve">southwest forests experienced fire on average every 2-4 years. This remarkable evidence was the first </w:t>
      </w:r>
      <w:r w:rsidR="006B11F5">
        <w:t xml:space="preserve">time </w:t>
      </w:r>
      <w:r>
        <w:t>empirical dat</w:t>
      </w:r>
      <w:r w:rsidR="00274FD6">
        <w:t>a</w:t>
      </w:r>
      <w:r>
        <w:t xml:space="preserve"> </w:t>
      </w:r>
      <w:r w:rsidR="006B11F5">
        <w:t xml:space="preserve">could be used to </w:t>
      </w:r>
      <w:r>
        <w:t xml:space="preserve">support the </w:t>
      </w:r>
      <w:r w:rsidR="0078751B">
        <w:t>observations</w:t>
      </w:r>
      <w:r>
        <w:t xml:space="preserve"> of the early explorers and settlers</w:t>
      </w:r>
      <w:r w:rsidR="00B91ACF">
        <w:t xml:space="preserve"> (as discussed in a hallmark paper by Dr Ian Abbott)</w:t>
      </w:r>
      <w:r>
        <w:t xml:space="preserve">, all of whom commented on the way Aboriginal people </w:t>
      </w:r>
      <w:r w:rsidR="00B4065F">
        <w:t>lit up</w:t>
      </w:r>
      <w:r>
        <w:t xml:space="preserve"> the bush </w:t>
      </w:r>
      <w:r w:rsidR="00B4065F">
        <w:t>on a regular basis</w:t>
      </w:r>
      <w:r w:rsidR="00151B1C">
        <w:t xml:space="preserve">, the result being a mosaic of </w:t>
      </w:r>
      <w:r w:rsidR="00935337">
        <w:t>unburned</w:t>
      </w:r>
      <w:r w:rsidR="00DC3622">
        <w:t>,</w:t>
      </w:r>
      <w:r w:rsidR="00E21849">
        <w:t xml:space="preserve"> </w:t>
      </w:r>
      <w:r>
        <w:t>l</w:t>
      </w:r>
      <w:r w:rsidR="007C644F">
        <w:t>ightly</w:t>
      </w:r>
      <w:r w:rsidR="00E21849">
        <w:t xml:space="preserve"> burned</w:t>
      </w:r>
      <w:r w:rsidR="007C644F">
        <w:t xml:space="preserve"> and more intensely burned areas. Th</w:t>
      </w:r>
      <w:r w:rsidR="00E21849">
        <w:t xml:space="preserve">ese patterns </w:t>
      </w:r>
      <w:r w:rsidR="00D22764">
        <w:t xml:space="preserve">also </w:t>
      </w:r>
      <w:r w:rsidR="002D65E9">
        <w:t>supported</w:t>
      </w:r>
      <w:r w:rsidR="00483EE6">
        <w:t xml:space="preserve"> </w:t>
      </w:r>
      <w:r w:rsidR="00274FD6">
        <w:t>the</w:t>
      </w:r>
      <w:r w:rsidR="005A7A27">
        <w:t xml:space="preserve"> </w:t>
      </w:r>
      <w:r w:rsidR="00274FD6">
        <w:t xml:space="preserve">recollections of </w:t>
      </w:r>
      <w:r>
        <w:t>Aboriginal Elders</w:t>
      </w:r>
      <w:r w:rsidR="00E10BD7">
        <w:t xml:space="preserve"> whom David consulted</w:t>
      </w:r>
      <w:r>
        <w:t>.</w:t>
      </w:r>
      <w:r w:rsidR="00274FD6">
        <w:t xml:space="preserve"> Thus</w:t>
      </w:r>
      <w:r w:rsidR="005C378B">
        <w:t>,</w:t>
      </w:r>
      <w:r w:rsidR="00274FD6">
        <w:t xml:space="preserve"> the whole story came together</w:t>
      </w:r>
      <w:r w:rsidR="000B4B46">
        <w:t xml:space="preserve">, with actual </w:t>
      </w:r>
      <w:r w:rsidR="00396677">
        <w:t xml:space="preserve">historical </w:t>
      </w:r>
      <w:r w:rsidR="000B4B46">
        <w:t xml:space="preserve">evidence in the forest reinforcing the observations of </w:t>
      </w:r>
      <w:r w:rsidR="00297E97">
        <w:t>humans and their oral and written history</w:t>
      </w:r>
      <w:r w:rsidR="000B4B46">
        <w:t>.</w:t>
      </w:r>
      <w:r>
        <w:t xml:space="preserve"> </w:t>
      </w:r>
    </w:p>
    <w:p w14:paraId="44A3CFC0" w14:textId="537954C7" w:rsidR="00B17460" w:rsidRDefault="00B17460" w:rsidP="00A5031C">
      <w:pPr>
        <w:jc w:val="both"/>
      </w:pPr>
      <w:r>
        <w:t xml:space="preserve">The Bushfire Front believes that </w:t>
      </w:r>
      <w:r w:rsidR="00C91694">
        <w:t xml:space="preserve">discovery </w:t>
      </w:r>
      <w:r w:rsidR="00D93AAB">
        <w:t xml:space="preserve">by Dr Ward </w:t>
      </w:r>
      <w:r w:rsidR="00C91694">
        <w:t xml:space="preserve">that fire history could be reconstructed from </w:t>
      </w:r>
      <w:r>
        <w:t>balga</w:t>
      </w:r>
      <w:r w:rsidR="00D93AAB">
        <w:t>s</w:t>
      </w:r>
      <w:r>
        <w:t xml:space="preserve"> was a watershed moment in the understanding of bushfire ecology in </w:t>
      </w:r>
      <w:r w:rsidR="00FD6526">
        <w:t>our</w:t>
      </w:r>
      <w:r w:rsidR="00A766A5">
        <w:t xml:space="preserve"> </w:t>
      </w:r>
      <w:r>
        <w:t>southwest forests. It demonstrated that</w:t>
      </w:r>
      <w:r w:rsidR="00861023">
        <w:t xml:space="preserve"> over most of the landscape</w:t>
      </w:r>
      <w:r>
        <w:t xml:space="preserve"> fire occurred regularly and frequently. This gives us confidence that the forest </w:t>
      </w:r>
      <w:r w:rsidR="00875C1B">
        <w:t>is well-</w:t>
      </w:r>
      <w:r>
        <w:t xml:space="preserve">adjusted to an environment in which </w:t>
      </w:r>
      <w:r w:rsidR="00B866F9">
        <w:t xml:space="preserve">fire </w:t>
      </w:r>
      <w:r>
        <w:t xml:space="preserve">is a frequent </w:t>
      </w:r>
      <w:r w:rsidR="002C6C53">
        <w:t xml:space="preserve">visitor, and that the claims that </w:t>
      </w:r>
      <w:r w:rsidR="00875C1B">
        <w:t xml:space="preserve">prescribed </w:t>
      </w:r>
      <w:r w:rsidR="00FD6526">
        <w:t>fire is “un-natural”</w:t>
      </w:r>
      <w:r w:rsidR="004075DE">
        <w:t xml:space="preserve"> and</w:t>
      </w:r>
      <w:r w:rsidR="002C6C53">
        <w:t xml:space="preserve"> is destroying the </w:t>
      </w:r>
      <w:r w:rsidR="003D7EA9">
        <w:t>forest and its biodiversity</w:t>
      </w:r>
      <w:r w:rsidR="002C6C53">
        <w:t xml:space="preserve"> are unsubstantiated.</w:t>
      </w:r>
    </w:p>
    <w:p w14:paraId="23D71C76" w14:textId="31A005F7" w:rsidR="00506B50" w:rsidRDefault="00506B50">
      <w:pPr>
        <w:rPr>
          <w:noProof/>
          <w:lang w:val="en-US"/>
        </w:rPr>
      </w:pPr>
    </w:p>
    <w:p w14:paraId="374095C6" w14:textId="1AAB0F7D" w:rsidR="00A92808" w:rsidRDefault="004D0CEA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2F7DDDEB" wp14:editId="6EC25358">
            <wp:extent cx="3030299" cy="2272556"/>
            <wp:effectExtent l="0" t="0" r="0" b="0"/>
            <wp:docPr id="17444872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487251" name="Picture 174448725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725" cy="2287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6C4B5" w14:textId="77777777" w:rsidR="00B91ACF" w:rsidRDefault="00B91ACF" w:rsidP="008F552F">
      <w:pPr>
        <w:jc w:val="both"/>
        <w:rPr>
          <w:b/>
          <w:bCs/>
          <w:lang w:val="en-US"/>
        </w:rPr>
      </w:pPr>
    </w:p>
    <w:p w14:paraId="1ED3B4BD" w14:textId="77777777" w:rsidR="00B91ACF" w:rsidRDefault="004D0CEA" w:rsidP="008F552F">
      <w:pPr>
        <w:jc w:val="both"/>
        <w:rPr>
          <w:lang w:val="en-US"/>
        </w:rPr>
      </w:pPr>
      <w:r w:rsidRPr="003C1651">
        <w:rPr>
          <w:b/>
          <w:bCs/>
          <w:lang w:val="en-US"/>
        </w:rPr>
        <w:t>Afterword</w:t>
      </w:r>
      <w:r>
        <w:rPr>
          <w:lang w:val="en-US"/>
        </w:rPr>
        <w:t xml:space="preserve">: </w:t>
      </w:r>
    </w:p>
    <w:p w14:paraId="151476EF" w14:textId="5DFEFB1B" w:rsidR="004D0CEA" w:rsidRDefault="00B91ACF" w:rsidP="008F552F">
      <w:pPr>
        <w:jc w:val="both"/>
        <w:rPr>
          <w:lang w:val="en-US"/>
        </w:rPr>
      </w:pPr>
      <w:r>
        <w:rPr>
          <w:lang w:val="en-US"/>
        </w:rPr>
        <w:t>W</w:t>
      </w:r>
      <w:r w:rsidR="004D0CEA">
        <w:rPr>
          <w:lang w:val="en-US"/>
        </w:rPr>
        <w:t xml:space="preserve">e note with sadness the recent death of Dr David Ward, </w:t>
      </w:r>
      <w:r w:rsidR="00143C41">
        <w:rPr>
          <w:lang w:val="en-US"/>
        </w:rPr>
        <w:t xml:space="preserve">at the age of 88, </w:t>
      </w:r>
      <w:r w:rsidR="004D0CEA">
        <w:rPr>
          <w:lang w:val="en-US"/>
        </w:rPr>
        <w:t xml:space="preserve">after a long illness. </w:t>
      </w:r>
      <w:r w:rsidR="00A4604E">
        <w:rPr>
          <w:lang w:val="en-US"/>
        </w:rPr>
        <w:t xml:space="preserve"> Over his </w:t>
      </w:r>
      <w:r w:rsidR="00DE75B2">
        <w:rPr>
          <w:lang w:val="en-US"/>
        </w:rPr>
        <w:t>exciting</w:t>
      </w:r>
      <w:r w:rsidR="00A4604E">
        <w:rPr>
          <w:lang w:val="en-US"/>
        </w:rPr>
        <w:t xml:space="preserve"> life, David had been a soldier in the British Army</w:t>
      </w:r>
      <w:r w:rsidR="00DE75B2">
        <w:rPr>
          <w:lang w:val="en-US"/>
        </w:rPr>
        <w:t xml:space="preserve"> (</w:t>
      </w:r>
      <w:r w:rsidR="00A4604E">
        <w:rPr>
          <w:lang w:val="en-US"/>
        </w:rPr>
        <w:t xml:space="preserve">a member of the famous Parachute </w:t>
      </w:r>
      <w:r w:rsidR="00DE75B2">
        <w:rPr>
          <w:lang w:val="en-US"/>
        </w:rPr>
        <w:t>R</w:t>
      </w:r>
      <w:r w:rsidR="00A4604E">
        <w:rPr>
          <w:lang w:val="en-US"/>
        </w:rPr>
        <w:t>egiment</w:t>
      </w:r>
      <w:r w:rsidR="00DE75B2">
        <w:rPr>
          <w:lang w:val="en-US"/>
        </w:rPr>
        <w:t>)</w:t>
      </w:r>
      <w:r w:rsidR="002B1741">
        <w:rPr>
          <w:lang w:val="en-US"/>
        </w:rPr>
        <w:t xml:space="preserve">, a policeman in Africa, a firefighter and then a fire researcher in Western Australia. </w:t>
      </w:r>
      <w:r w:rsidR="00BE4A1A">
        <w:rPr>
          <w:lang w:val="en-US"/>
        </w:rPr>
        <w:t xml:space="preserve">His </w:t>
      </w:r>
      <w:r>
        <w:rPr>
          <w:lang w:val="en-US"/>
        </w:rPr>
        <w:t xml:space="preserve">first book </w:t>
      </w:r>
      <w:r>
        <w:rPr>
          <w:i/>
          <w:iCs/>
          <w:lang w:val="en-US"/>
        </w:rPr>
        <w:t xml:space="preserve">Our dangerous friend – bushfire philosophy in South West Australia </w:t>
      </w:r>
      <w:r>
        <w:rPr>
          <w:lang w:val="en-US"/>
        </w:rPr>
        <w:t xml:space="preserve">was published in 2022, and his </w:t>
      </w:r>
      <w:r w:rsidR="00BE4A1A">
        <w:rPr>
          <w:lang w:val="en-US"/>
        </w:rPr>
        <w:t xml:space="preserve">memoir </w:t>
      </w:r>
      <w:r w:rsidR="00BE4A1A">
        <w:rPr>
          <w:i/>
          <w:iCs/>
          <w:lang w:val="en-US"/>
        </w:rPr>
        <w:t>From Policeman to Pyrologis</w:t>
      </w:r>
      <w:r w:rsidR="008F552F">
        <w:rPr>
          <w:lang w:val="en-US"/>
        </w:rPr>
        <w:t xml:space="preserve">t </w:t>
      </w:r>
      <w:r w:rsidR="009D4F9D">
        <w:rPr>
          <w:lang w:val="en-US"/>
        </w:rPr>
        <w:t xml:space="preserve">is </w:t>
      </w:r>
      <w:r w:rsidR="009101C9">
        <w:rPr>
          <w:lang w:val="en-US"/>
        </w:rPr>
        <w:t>soon to be published</w:t>
      </w:r>
      <w:r>
        <w:rPr>
          <w:lang w:val="en-US"/>
        </w:rPr>
        <w:t xml:space="preserve"> by the Bushfire Front</w:t>
      </w:r>
      <w:r w:rsidR="00AC428D">
        <w:rPr>
          <w:lang w:val="en-US"/>
        </w:rPr>
        <w:t>.</w:t>
      </w:r>
    </w:p>
    <w:p w14:paraId="70736334" w14:textId="7561DB68" w:rsidR="00B91ACF" w:rsidRDefault="0063276F" w:rsidP="00B91ACF">
      <w:pPr>
        <w:jc w:val="both"/>
        <w:rPr>
          <w:lang w:val="en-US"/>
        </w:rPr>
      </w:pPr>
      <w:r>
        <w:rPr>
          <w:b/>
          <w:bCs/>
          <w:lang w:val="en-US"/>
        </w:rPr>
        <w:t>Further reading</w:t>
      </w:r>
      <w:r w:rsidR="00B91ACF">
        <w:rPr>
          <w:lang w:val="en-US"/>
        </w:rPr>
        <w:t xml:space="preserve">: </w:t>
      </w:r>
    </w:p>
    <w:p w14:paraId="15B1A88C" w14:textId="77777777" w:rsidR="00B91ACF" w:rsidRDefault="00B91ACF" w:rsidP="00B91ACF">
      <w:pPr>
        <w:jc w:val="both"/>
        <w:rPr>
          <w:i/>
          <w:iCs/>
          <w:lang w:val="en-US"/>
        </w:rPr>
      </w:pPr>
      <w:r>
        <w:rPr>
          <w:i/>
          <w:iCs/>
          <w:lang w:val="en-US"/>
        </w:rPr>
        <w:t xml:space="preserve">Believing the Balga </w:t>
      </w:r>
      <w:r>
        <w:rPr>
          <w:lang w:val="en-US"/>
        </w:rPr>
        <w:t xml:space="preserve">by David Ward and Rick Sneeuwjagt, </w:t>
      </w:r>
      <w:r>
        <w:rPr>
          <w:i/>
          <w:iCs/>
          <w:lang w:val="en-US"/>
        </w:rPr>
        <w:t>Landscope Magazine, 1999</w:t>
      </w:r>
    </w:p>
    <w:p w14:paraId="5B9BB0A4" w14:textId="43697007" w:rsidR="00B91ACF" w:rsidRPr="00B91ACF" w:rsidRDefault="00B91ACF" w:rsidP="00B91ACF">
      <w:pPr>
        <w:jc w:val="both"/>
        <w:rPr>
          <w:i/>
          <w:iCs/>
          <w:lang w:val="en-US"/>
        </w:rPr>
      </w:pPr>
      <w:r w:rsidRPr="00B91ACF">
        <w:rPr>
          <w:i/>
          <w:iCs/>
          <w:lang w:val="en-US"/>
        </w:rPr>
        <w:t xml:space="preserve">Aboriginal </w:t>
      </w:r>
      <w:r>
        <w:rPr>
          <w:i/>
          <w:iCs/>
          <w:lang w:val="en-US"/>
        </w:rPr>
        <w:t xml:space="preserve">fire regimes in South-west Western Australia – evidence from historical documents </w:t>
      </w:r>
      <w:r>
        <w:rPr>
          <w:lang w:val="en-US"/>
        </w:rPr>
        <w:t xml:space="preserve">by Ian Abbott (2003). </w:t>
      </w:r>
      <w:r w:rsidR="0063276F">
        <w:rPr>
          <w:lang w:val="en-US"/>
        </w:rPr>
        <w:t>This is a</w:t>
      </w:r>
      <w:r>
        <w:rPr>
          <w:lang w:val="en-US"/>
        </w:rPr>
        <w:t xml:space="preserve"> chapter in the </w:t>
      </w:r>
      <w:r w:rsidR="0063276F">
        <w:rPr>
          <w:lang w:val="en-US"/>
        </w:rPr>
        <w:t xml:space="preserve">excellent </w:t>
      </w:r>
      <w:r>
        <w:rPr>
          <w:lang w:val="en-US"/>
        </w:rPr>
        <w:t xml:space="preserve">book </w:t>
      </w:r>
      <w:r>
        <w:rPr>
          <w:i/>
          <w:iCs/>
          <w:lang w:val="en-US"/>
        </w:rPr>
        <w:t>Fire in ecosystems of south-west Western Australia: impacts and management.</w:t>
      </w:r>
    </w:p>
    <w:p w14:paraId="17534464" w14:textId="77777777" w:rsidR="00B91ACF" w:rsidRPr="008F552F" w:rsidRDefault="00B91ACF" w:rsidP="008F552F">
      <w:pPr>
        <w:jc w:val="both"/>
        <w:rPr>
          <w:lang w:val="en-US"/>
        </w:rPr>
      </w:pPr>
    </w:p>
    <w:sectPr w:rsidR="00B91ACF" w:rsidRPr="008F552F">
      <w:headerReference w:type="even" r:id="rId8"/>
      <w:headerReference w:type="default" r:id="rId9"/>
      <w:head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EF13C8" w14:textId="77777777" w:rsidR="006326A7" w:rsidRDefault="006326A7" w:rsidP="008843CE">
      <w:pPr>
        <w:spacing w:after="0" w:line="240" w:lineRule="auto"/>
      </w:pPr>
      <w:r>
        <w:separator/>
      </w:r>
    </w:p>
  </w:endnote>
  <w:endnote w:type="continuationSeparator" w:id="0">
    <w:p w14:paraId="7D991533" w14:textId="77777777" w:rsidR="006326A7" w:rsidRDefault="006326A7" w:rsidP="00884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4F9F495" w14:textId="77777777" w:rsidR="006326A7" w:rsidRDefault="006326A7" w:rsidP="008843CE">
      <w:pPr>
        <w:spacing w:after="0" w:line="240" w:lineRule="auto"/>
      </w:pPr>
      <w:r>
        <w:separator/>
      </w:r>
    </w:p>
  </w:footnote>
  <w:footnote w:type="continuationSeparator" w:id="0">
    <w:p w14:paraId="3B2EBE3C" w14:textId="77777777" w:rsidR="006326A7" w:rsidRDefault="006326A7" w:rsidP="00884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9C4D89" w14:textId="5CF0C7EA" w:rsidR="008843CE" w:rsidRDefault="008843C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C3240B7" wp14:editId="5D5A85E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0" b="2540"/>
              <wp:wrapNone/>
              <wp:docPr id="89923044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4E3E3E" w14:textId="19B69071" w:rsidR="008843CE" w:rsidRPr="008843CE" w:rsidRDefault="008843CE" w:rsidP="008843C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8843C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3240B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0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" filled="f" stroked="f">
              <v:fill o:detectmouseclick="t"/>
              <v:textbox style="mso-fit-shape-to-text:t" inset="0,15pt,0,0">
                <w:txbxContent>
                  <w:p w14:paraId="094E3E3E" w14:textId="19B69071" w:rsidR="008843CE" w:rsidRPr="008843CE" w:rsidRDefault="008843CE" w:rsidP="008843C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8843CE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19E86E" w14:textId="4970CADD" w:rsidR="008843CE" w:rsidRDefault="008843C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7235FAC" wp14:editId="63EFACEB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0" b="2540"/>
              <wp:wrapNone/>
              <wp:docPr id="41693760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B62D4E" w14:textId="6BF4E3FF" w:rsidR="008843CE" w:rsidRPr="008843CE" w:rsidRDefault="008843CE" w:rsidP="008843C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8843C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235FA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30.8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" filled="f" stroked="f">
              <v:fill o:detectmouseclick="t"/>
              <v:textbox style="mso-fit-shape-to-text:t" inset="0,15pt,0,0">
                <w:txbxContent>
                  <w:p w14:paraId="54B62D4E" w14:textId="6BF4E3FF" w:rsidR="008843CE" w:rsidRPr="008843CE" w:rsidRDefault="008843CE" w:rsidP="008843C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8843CE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F7569C" w14:textId="0E4F541C" w:rsidR="008843CE" w:rsidRDefault="008843C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45A7C88" wp14:editId="3C72E64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0" b="2540"/>
              <wp:wrapNone/>
              <wp:docPr id="125264601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6BEF03" w14:textId="3CBD3A14" w:rsidR="008843CE" w:rsidRPr="008843CE" w:rsidRDefault="008843CE" w:rsidP="008843C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8843C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5A7C8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30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" filled="f" stroked="f">
              <v:fill o:detectmouseclick="t"/>
              <v:textbox style="mso-fit-shape-to-text:t" inset="0,15pt,0,0">
                <w:txbxContent>
                  <w:p w14:paraId="796BEF03" w14:textId="3CBD3A14" w:rsidR="008843CE" w:rsidRPr="008843CE" w:rsidRDefault="008843CE" w:rsidP="008843C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8843CE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D04"/>
    <w:rsid w:val="00024638"/>
    <w:rsid w:val="000B4B46"/>
    <w:rsid w:val="000C065A"/>
    <w:rsid w:val="001370C4"/>
    <w:rsid w:val="00143C41"/>
    <w:rsid w:val="00151B1C"/>
    <w:rsid w:val="00155D1B"/>
    <w:rsid w:val="001B0FAE"/>
    <w:rsid w:val="00207D04"/>
    <w:rsid w:val="00232D31"/>
    <w:rsid w:val="002404CC"/>
    <w:rsid w:val="00274FD6"/>
    <w:rsid w:val="00294DFB"/>
    <w:rsid w:val="00297E97"/>
    <w:rsid w:val="002B1741"/>
    <w:rsid w:val="002C6C53"/>
    <w:rsid w:val="002D65E9"/>
    <w:rsid w:val="00353FF7"/>
    <w:rsid w:val="00396677"/>
    <w:rsid w:val="003C1651"/>
    <w:rsid w:val="003C3B7C"/>
    <w:rsid w:val="003D7EA9"/>
    <w:rsid w:val="003E49D1"/>
    <w:rsid w:val="004075DE"/>
    <w:rsid w:val="0042567B"/>
    <w:rsid w:val="00483EE6"/>
    <w:rsid w:val="00487370"/>
    <w:rsid w:val="004962FD"/>
    <w:rsid w:val="004D0CEA"/>
    <w:rsid w:val="00506B50"/>
    <w:rsid w:val="005A7A27"/>
    <w:rsid w:val="005C378B"/>
    <w:rsid w:val="00602B73"/>
    <w:rsid w:val="00611BE5"/>
    <w:rsid w:val="006272BE"/>
    <w:rsid w:val="006326A7"/>
    <w:rsid w:val="0063276F"/>
    <w:rsid w:val="006546AC"/>
    <w:rsid w:val="00681F0C"/>
    <w:rsid w:val="006874EB"/>
    <w:rsid w:val="006B11F5"/>
    <w:rsid w:val="006C1AA5"/>
    <w:rsid w:val="00754E71"/>
    <w:rsid w:val="00773A49"/>
    <w:rsid w:val="00777DC2"/>
    <w:rsid w:val="00786A7A"/>
    <w:rsid w:val="0078751B"/>
    <w:rsid w:val="00794BB2"/>
    <w:rsid w:val="007C644F"/>
    <w:rsid w:val="00825982"/>
    <w:rsid w:val="00861023"/>
    <w:rsid w:val="00862C56"/>
    <w:rsid w:val="00875C1B"/>
    <w:rsid w:val="008843CE"/>
    <w:rsid w:val="00896137"/>
    <w:rsid w:val="008E0DE2"/>
    <w:rsid w:val="008F1692"/>
    <w:rsid w:val="008F5171"/>
    <w:rsid w:val="008F552F"/>
    <w:rsid w:val="00900148"/>
    <w:rsid w:val="00902ACD"/>
    <w:rsid w:val="009101C9"/>
    <w:rsid w:val="00910ECF"/>
    <w:rsid w:val="009262F9"/>
    <w:rsid w:val="00935337"/>
    <w:rsid w:val="00951E73"/>
    <w:rsid w:val="009D4F9D"/>
    <w:rsid w:val="009F6CDD"/>
    <w:rsid w:val="00A000F0"/>
    <w:rsid w:val="00A15F14"/>
    <w:rsid w:val="00A402DD"/>
    <w:rsid w:val="00A4604E"/>
    <w:rsid w:val="00A5031C"/>
    <w:rsid w:val="00A63E42"/>
    <w:rsid w:val="00A66167"/>
    <w:rsid w:val="00A766A5"/>
    <w:rsid w:val="00A92808"/>
    <w:rsid w:val="00AB0570"/>
    <w:rsid w:val="00AC428D"/>
    <w:rsid w:val="00B17460"/>
    <w:rsid w:val="00B37057"/>
    <w:rsid w:val="00B4065F"/>
    <w:rsid w:val="00B547EE"/>
    <w:rsid w:val="00B768BD"/>
    <w:rsid w:val="00B866F9"/>
    <w:rsid w:val="00B91ACF"/>
    <w:rsid w:val="00BE4A1A"/>
    <w:rsid w:val="00C20BE2"/>
    <w:rsid w:val="00C37BED"/>
    <w:rsid w:val="00C73FE7"/>
    <w:rsid w:val="00C91694"/>
    <w:rsid w:val="00D22764"/>
    <w:rsid w:val="00D47B0F"/>
    <w:rsid w:val="00D51A0F"/>
    <w:rsid w:val="00D53618"/>
    <w:rsid w:val="00D93AAB"/>
    <w:rsid w:val="00DC3622"/>
    <w:rsid w:val="00DE75B2"/>
    <w:rsid w:val="00E10BD7"/>
    <w:rsid w:val="00E21849"/>
    <w:rsid w:val="00E31A30"/>
    <w:rsid w:val="00EB2BB4"/>
    <w:rsid w:val="00EF39E8"/>
    <w:rsid w:val="00FD6526"/>
    <w:rsid w:val="00FF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48813"/>
  <w15:chartTrackingRefBased/>
  <w15:docId w15:val="{E71C1988-CE2F-4497-A9AD-F3A3E553C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7D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7D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7D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7D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7D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7D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7D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7D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7D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7D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7D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7D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7D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7D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7D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7D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7D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7D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7D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7D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7D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7D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7D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7D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7D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7D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7D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7D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7D0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843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Underwood</dc:creator>
  <cp:keywords/>
  <dc:description/>
  <cp:lastModifiedBy>CLARKE Candice [Lakeland Senior High School]</cp:lastModifiedBy>
  <cp:revision>2</cp:revision>
  <dcterms:created xsi:type="dcterms:W3CDTF">2026-08-04T14:22:00Z</dcterms:created>
  <dcterms:modified xsi:type="dcterms:W3CDTF">2026-08-04T14:22:00Z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4aa9dc7a,35992aee,18d9f688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2026-08-04T14:22:40Z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eb5718cd-f9dd-4de3-b11e-090a5adcfccc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50, 3, 0, 1</vt:lpwstr>
  </property>
</Properties>
</file>